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3AE350D8" w14:textId="69FCAA59" w:rsidR="004001FC" w:rsidRDefault="00D11475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11475">
        <w:rPr>
          <w:rFonts w:ascii="Times New Roman" w:hAnsi="Times New Roman" w:cs="Times New Roman"/>
          <w:b/>
          <w:sz w:val="28"/>
          <w:szCs w:val="28"/>
        </w:rPr>
        <w:t>Невыплата заработной платы: ответственность работодателя</w:t>
      </w:r>
    </w:p>
    <w:bookmarkEnd w:id="0"/>
    <w:p w14:paraId="1D201265" w14:textId="77777777" w:rsidR="00D11475" w:rsidRDefault="00D11475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347A5F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Для работодателей, задерживающих выплату зарплаты законом предусмотрена административная, уголовная и материальная ответственность.</w:t>
      </w:r>
    </w:p>
    <w:p w14:paraId="5D476953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Невыплата (задержка) аванса влечет для работодателя такие же последствия, как и невыплата зарплаты, поскольку аванс является ее частью.</w:t>
      </w:r>
    </w:p>
    <w:p w14:paraId="01A94E1F" w14:textId="6DE0BB3E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При этом форс-мажорные обстоятельства в трудовых отношениях не применяются. Например, неоплата контрагентами выполненных по договору работ, не освобождает работодателя от обязанности выплатить заработ</w:t>
      </w:r>
      <w:r>
        <w:rPr>
          <w:rFonts w:ascii="Times New Roman" w:hAnsi="Times New Roman" w:cs="Times New Roman"/>
          <w:sz w:val="28"/>
          <w:szCs w:val="28"/>
        </w:rPr>
        <w:t>ную плату в установленный срок.</w:t>
      </w:r>
    </w:p>
    <w:p w14:paraId="5726A7FE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За невыплату (неполную выплату) заработной платы, предусмотрена ответственность по ч. 6 ст. 5.27 КоАП РФ в виде предупреждения или штрафа в размере:</w:t>
      </w:r>
    </w:p>
    <w:p w14:paraId="0107A5FA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от 10 000 до 20 000 руб. - для должностных лиц;</w:t>
      </w:r>
    </w:p>
    <w:p w14:paraId="1D771993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от 1 000 до 5 000 руб. - для индивидуальных предпринимателей;</w:t>
      </w:r>
    </w:p>
    <w:p w14:paraId="7D1CE741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от 30 000 до 50 000 руб. - для юридических лиц.</w:t>
      </w:r>
    </w:p>
    <w:p w14:paraId="58E09F90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За повторное совершение аналогичных нарушений по ч. 7 ст. 5.27 КоАП РФ работодателю грозит:</w:t>
      </w:r>
    </w:p>
    <w:p w14:paraId="3C562B9B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штраф в размере от 20 000 до 30 000 руб. или дисквалификация на срок от одного года до трех лет - для должностных лиц;</w:t>
      </w:r>
    </w:p>
    <w:p w14:paraId="50D3C069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штраф в размере от 10 000 до 30 000 руб. - для индивидуальных предпринимателей;</w:t>
      </w:r>
    </w:p>
    <w:p w14:paraId="66895395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штраф в размере от 50 000 до 100 000 руб. - для юридических лиц.</w:t>
      </w:r>
    </w:p>
    <w:p w14:paraId="3D587A5C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5ADF3C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lastRenderedPageBreak/>
        <w:t>Уголовная ответственность за невыплату заработной платы предусмотрена ст. 145.1 УК РФ.</w:t>
      </w:r>
    </w:p>
    <w:p w14:paraId="6732C308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Ответственность по указанной статье наступает, если заработная плата и другие суммы, причитающиеся работнику, не выплачены умышленно, из корыстной или иной личной заинтересованности (то есть работодатель имел реальную финансовую возможность для выплаты или не имел такой возможности из-за своих неправомерных действий).</w:t>
      </w:r>
    </w:p>
    <w:p w14:paraId="2170F9A0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В случае частичной невыплаты (осуществление платежа в размере менее половины суммы, подлежащей выплате) свыше трех месяцев заработной платы, пенсий, стипендий, пособий и иных установленных законом выплат ему грозит по ч. 1 ст. 145.1 УК РФ:</w:t>
      </w:r>
    </w:p>
    <w:p w14:paraId="0625424D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 xml:space="preserve">• штраф в размере до 120 000 руб. или в размере заработной платы или </w:t>
      </w:r>
      <w:proofErr w:type="gramStart"/>
      <w:r w:rsidRPr="00D11475">
        <w:rPr>
          <w:rFonts w:ascii="Times New Roman" w:hAnsi="Times New Roman" w:cs="Times New Roman"/>
          <w:sz w:val="28"/>
          <w:szCs w:val="28"/>
        </w:rPr>
        <w:t>иного дохода</w:t>
      </w:r>
      <w:proofErr w:type="gramEnd"/>
      <w:r w:rsidRPr="00D11475">
        <w:rPr>
          <w:rFonts w:ascii="Times New Roman" w:hAnsi="Times New Roman" w:cs="Times New Roman"/>
          <w:sz w:val="28"/>
          <w:szCs w:val="28"/>
        </w:rPr>
        <w:t xml:space="preserve"> осужденного за период до одного года;</w:t>
      </w:r>
    </w:p>
    <w:p w14:paraId="5E6D28E9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лишение права занимать определенные должности или осуществлять определенную деятельность на срок до одного года;</w:t>
      </w:r>
    </w:p>
    <w:p w14:paraId="1CC7618A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принудительные работы на срок до двух лет;</w:t>
      </w:r>
    </w:p>
    <w:p w14:paraId="27F5BE61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лишение свободы на срок до одного года.</w:t>
      </w:r>
    </w:p>
    <w:p w14:paraId="19956183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В случае полной невыплаты свыше двух месяцев заработной платы свыше двух месяцев работодателю грозит (ч. 2 ст. 145.1 УК РФ):</w:t>
      </w:r>
    </w:p>
    <w:p w14:paraId="12CAA301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 xml:space="preserve">• штраф в размере от 100 000 до 500 000 руб. или в размере заработной платы или </w:t>
      </w:r>
      <w:proofErr w:type="gramStart"/>
      <w:r w:rsidRPr="00D11475">
        <w:rPr>
          <w:rFonts w:ascii="Times New Roman" w:hAnsi="Times New Roman" w:cs="Times New Roman"/>
          <w:sz w:val="28"/>
          <w:szCs w:val="28"/>
        </w:rPr>
        <w:t>иного дохода</w:t>
      </w:r>
      <w:proofErr w:type="gramEnd"/>
      <w:r w:rsidRPr="00D11475">
        <w:rPr>
          <w:rFonts w:ascii="Times New Roman" w:hAnsi="Times New Roman" w:cs="Times New Roman"/>
          <w:sz w:val="28"/>
          <w:szCs w:val="28"/>
        </w:rPr>
        <w:t xml:space="preserve"> осужденного за период до трех лет;</w:t>
      </w:r>
    </w:p>
    <w:p w14:paraId="02DC0AA0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принудительные работы на срок до трех лет с лишением права занимать определенные должности или заниматься определенной деятельностью на срок до трех лет или без такового;</w:t>
      </w:r>
    </w:p>
    <w:p w14:paraId="4E904483" w14:textId="77777777" w:rsidR="00D11475" w:rsidRPr="00D11475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>• лишение свободы на срок до трех лет с лишением права занимать определенные должности или осуществлять определенную деятельность на срок до трех лет или без такового.</w:t>
      </w:r>
    </w:p>
    <w:p w14:paraId="1E2B737B" w14:textId="35189DF9" w:rsidR="00263875" w:rsidRPr="0003789A" w:rsidRDefault="00D11475" w:rsidP="00D1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475">
        <w:rPr>
          <w:rFonts w:ascii="Times New Roman" w:hAnsi="Times New Roman" w:cs="Times New Roman"/>
          <w:sz w:val="28"/>
          <w:szCs w:val="28"/>
        </w:rPr>
        <w:t xml:space="preserve">Лицо, впервые совершившее преступление освобождается от ответственности, если в течение двух месяцев со дня возбуждения уголовного </w:t>
      </w:r>
      <w:r w:rsidRPr="00D11475">
        <w:rPr>
          <w:rFonts w:ascii="Times New Roman" w:hAnsi="Times New Roman" w:cs="Times New Roman"/>
          <w:sz w:val="28"/>
          <w:szCs w:val="28"/>
        </w:rPr>
        <w:lastRenderedPageBreak/>
        <w:t>дела полностью погасило задолженность, а также уплатило проценты (компенсацию).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CC4EF" w14:textId="77777777" w:rsidR="003F6D32" w:rsidRDefault="003F6D32" w:rsidP="007212FD">
      <w:pPr>
        <w:spacing w:after="0" w:line="240" w:lineRule="auto"/>
      </w:pPr>
      <w:r>
        <w:separator/>
      </w:r>
    </w:p>
  </w:endnote>
  <w:endnote w:type="continuationSeparator" w:id="0">
    <w:p w14:paraId="084B6AE5" w14:textId="77777777" w:rsidR="003F6D32" w:rsidRDefault="003F6D32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BE8BD" w14:textId="77777777" w:rsidR="003F6D32" w:rsidRDefault="003F6D32" w:rsidP="007212FD">
      <w:pPr>
        <w:spacing w:after="0" w:line="240" w:lineRule="auto"/>
      </w:pPr>
      <w:r>
        <w:separator/>
      </w:r>
    </w:p>
  </w:footnote>
  <w:footnote w:type="continuationSeparator" w:id="0">
    <w:p w14:paraId="141133CF" w14:textId="77777777" w:rsidR="003F6D32" w:rsidRDefault="003F6D32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3F6D32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3004B-9188-4F70-8FDF-192BABAD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2026-02-23T16:21:00Z</dcterms:created>
  <dcterms:modified xsi:type="dcterms:W3CDTF">2026-02-23T16:21:00Z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